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jc w:val="center"/>
        <w:rPr>
          <w:rFonts w:ascii="Times New Roman" w:hAnsi="Times New Roman" w:cs="Times New Roman"/>
          <w:sz w:val="24"/>
          <w:szCs w:val="24"/>
        </w:rPr>
      </w:pPr>
    </w:p>
    <w:p w:rsidR="00DA51EF" w:rsidRPr="00DA51EF" w:rsidRDefault="00DA51EF" w:rsidP="00DA51EF">
      <w:pPr>
        <w:spacing w:line="480" w:lineRule="auto"/>
        <w:jc w:val="center"/>
        <w:rPr>
          <w:rFonts w:ascii="Times New Roman" w:hAnsi="Times New Roman" w:cs="Times New Roman"/>
          <w:sz w:val="24"/>
          <w:szCs w:val="24"/>
        </w:rPr>
      </w:pPr>
      <w:r w:rsidRPr="00DA51EF">
        <w:rPr>
          <w:rFonts w:ascii="Times New Roman" w:hAnsi="Times New Roman" w:cs="Times New Roman"/>
          <w:sz w:val="24"/>
          <w:szCs w:val="24"/>
        </w:rPr>
        <w:t>Bathroom Rights</w:t>
      </w:r>
    </w:p>
    <w:p w:rsidR="00DA51EF" w:rsidRPr="00DA51EF" w:rsidRDefault="00DA51EF" w:rsidP="00DA51EF">
      <w:pPr>
        <w:spacing w:line="480" w:lineRule="auto"/>
        <w:jc w:val="center"/>
        <w:rPr>
          <w:rFonts w:ascii="Times New Roman" w:hAnsi="Times New Roman" w:cs="Times New Roman"/>
          <w:sz w:val="24"/>
          <w:szCs w:val="24"/>
        </w:rPr>
      </w:pPr>
      <w:r w:rsidRPr="00DA51EF">
        <w:rPr>
          <w:rFonts w:ascii="Times New Roman" w:hAnsi="Times New Roman" w:cs="Times New Roman"/>
          <w:sz w:val="24"/>
          <w:szCs w:val="24"/>
        </w:rPr>
        <w:t>Name</w:t>
      </w:r>
    </w:p>
    <w:p w:rsidR="00DA51EF" w:rsidRPr="00DA51EF" w:rsidRDefault="00DA51EF" w:rsidP="00DA51EF">
      <w:pPr>
        <w:spacing w:line="480" w:lineRule="auto"/>
        <w:jc w:val="center"/>
        <w:rPr>
          <w:rFonts w:ascii="Times New Roman" w:hAnsi="Times New Roman" w:cs="Times New Roman"/>
          <w:sz w:val="24"/>
          <w:szCs w:val="24"/>
        </w:rPr>
      </w:pPr>
      <w:r w:rsidRPr="00DA51EF">
        <w:rPr>
          <w:rFonts w:ascii="Times New Roman" w:hAnsi="Times New Roman" w:cs="Times New Roman"/>
          <w:sz w:val="24"/>
          <w:szCs w:val="24"/>
        </w:rPr>
        <w:t>Institution</w:t>
      </w:r>
    </w:p>
    <w:p w:rsidR="00DA51EF" w:rsidRPr="00DA51EF" w:rsidRDefault="00DA51EF" w:rsidP="00DA51EF">
      <w:pPr>
        <w:spacing w:line="480" w:lineRule="auto"/>
        <w:jc w:val="center"/>
        <w:rPr>
          <w:rFonts w:ascii="Times New Roman" w:hAnsi="Times New Roman" w:cs="Times New Roman"/>
          <w:sz w:val="24"/>
          <w:szCs w:val="24"/>
        </w:rPr>
      </w:pPr>
      <w:r w:rsidRPr="00DA51EF">
        <w:rPr>
          <w:rFonts w:ascii="Times New Roman" w:hAnsi="Times New Roman" w:cs="Times New Roman"/>
          <w:sz w:val="24"/>
          <w:szCs w:val="24"/>
        </w:rPr>
        <w:t>Date</w:t>
      </w: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ind w:firstLine="720"/>
        <w:rPr>
          <w:rFonts w:ascii="Times New Roman" w:hAnsi="Times New Roman" w:cs="Times New Roman"/>
          <w:sz w:val="24"/>
          <w:szCs w:val="24"/>
        </w:rPr>
      </w:pPr>
      <w:r w:rsidRPr="00DA51EF">
        <w:rPr>
          <w:rFonts w:ascii="Times New Roman" w:hAnsi="Times New Roman" w:cs="Times New Roman"/>
          <w:sz w:val="24"/>
          <w:szCs w:val="24"/>
        </w:rPr>
        <w:lastRenderedPageBreak/>
        <w:t xml:space="preserve">Using a utilitarian approach, one may argue whether transgender individuals should be allowed to choose their bathrooms. One has to consider the advantages and disadvantages of granting them this right. It is morally right for grant them this right because it aims at promoting the good of the people.  Some argue that bathrooms rights should not be allowed because they endanger the transgender people. In few states, these choice has been granted, but data shows that allowing choice exposed individuals to more risks and it would be safe when they do not disclose this condition to the public (Labossiere, 2017). </w:t>
      </w:r>
    </w:p>
    <w:p w:rsidR="00DA51EF" w:rsidRPr="00DA51EF" w:rsidRDefault="00DA51EF" w:rsidP="00DA51EF">
      <w:pPr>
        <w:spacing w:line="480" w:lineRule="auto"/>
        <w:ind w:firstLine="720"/>
        <w:rPr>
          <w:rFonts w:ascii="Times New Roman" w:hAnsi="Times New Roman" w:cs="Times New Roman"/>
          <w:sz w:val="24"/>
          <w:szCs w:val="24"/>
        </w:rPr>
      </w:pPr>
      <w:r w:rsidRPr="00DA51EF">
        <w:rPr>
          <w:rFonts w:ascii="Times New Roman" w:hAnsi="Times New Roman" w:cs="Times New Roman"/>
          <w:sz w:val="24"/>
          <w:szCs w:val="24"/>
        </w:rPr>
        <w:t xml:space="preserve">Opposing bathroom rights is viewed as morally wrong because it is opposing the right of transgender.  Most people opposing this choice do not like transgender people, and therefore they do not want anything good for them. The majority feel that they do not benefit in any way from these bathrooms and the minority benefit at their expense. </w:t>
      </w:r>
    </w:p>
    <w:p w:rsidR="00DA51EF" w:rsidRPr="00DA51EF" w:rsidRDefault="00DA51EF" w:rsidP="00DA51E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DA51EF">
        <w:rPr>
          <w:rFonts w:ascii="Times New Roman" w:hAnsi="Times New Roman" w:cs="Times New Roman"/>
          <w:sz w:val="24"/>
          <w:szCs w:val="24"/>
        </w:rPr>
        <w:t>Public bathrooms are a nature of providing public goods to the society. Public bathrooms facilities for instance student bathrooms at school improve lives, and they have rights to use them. Utilitarian tends to argue transgender rights to choose bathrooms as well as those who oppose the right (Labossiere, 2017).  What is in dispute is whether the right of transgender people to choose their bathroom trumps the right of anti-choice people not to be forced to use bathrooms with transgender people. Utilitarianism consideration favors the bathroom choice because the right of transgender people to have a bathroom as a priority over the rights of anti-choice people not to share the bathrooms.</w:t>
      </w:r>
    </w:p>
    <w:p w:rsidR="00DA51EF" w:rsidRPr="00DA51EF" w:rsidRDefault="00DA51EF" w:rsidP="00DA51EF">
      <w:pPr>
        <w:spacing w:line="480" w:lineRule="auto"/>
        <w:ind w:firstLine="720"/>
        <w:rPr>
          <w:rFonts w:ascii="Times New Roman" w:hAnsi="Times New Roman" w:cs="Times New Roman"/>
          <w:sz w:val="24"/>
          <w:szCs w:val="24"/>
        </w:rPr>
      </w:pPr>
      <w:r w:rsidRPr="00DA51EF">
        <w:rPr>
          <w:rFonts w:ascii="Times New Roman" w:hAnsi="Times New Roman" w:cs="Times New Roman"/>
          <w:sz w:val="24"/>
          <w:szCs w:val="24"/>
        </w:rPr>
        <w:t xml:space="preserve">In cases of Jim claws laws, white and black bathrooms were not integrated if-if they do something bad would happen. They were once desperate during marathons when queues were long, and therefore they decided to trade their right to empty their bladder. In this case, the right </w:t>
      </w:r>
      <w:r w:rsidRPr="00DA51EF">
        <w:rPr>
          <w:rFonts w:ascii="Times New Roman" w:hAnsi="Times New Roman" w:cs="Times New Roman"/>
          <w:sz w:val="24"/>
          <w:szCs w:val="24"/>
        </w:rPr>
        <w:lastRenderedPageBreak/>
        <w:t>of whites not to be in the same bathroom with blacks was not a priority over the right of blacks to access the bathroom. Similarly, the right of a transgender person to choose a bathroom is a priority to the right of anti-choice people to eliminate them.</w:t>
      </w: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p>
    <w:p w:rsidR="00DA51EF" w:rsidRPr="00DA51EF" w:rsidRDefault="00DA51EF" w:rsidP="00DA51EF">
      <w:pPr>
        <w:spacing w:line="480" w:lineRule="auto"/>
        <w:rPr>
          <w:rFonts w:ascii="Times New Roman" w:hAnsi="Times New Roman" w:cs="Times New Roman"/>
          <w:sz w:val="24"/>
          <w:szCs w:val="24"/>
        </w:rPr>
      </w:pPr>
      <w:bookmarkStart w:id="0" w:name="_GoBack"/>
      <w:bookmarkEnd w:id="0"/>
    </w:p>
    <w:p w:rsidR="00DA51EF" w:rsidRPr="00DA51EF" w:rsidRDefault="00DA51EF" w:rsidP="00DA51EF">
      <w:pPr>
        <w:spacing w:line="480" w:lineRule="auto"/>
        <w:jc w:val="center"/>
        <w:rPr>
          <w:rFonts w:ascii="Times New Roman" w:hAnsi="Times New Roman" w:cs="Times New Roman"/>
          <w:sz w:val="24"/>
          <w:szCs w:val="24"/>
        </w:rPr>
      </w:pPr>
      <w:r w:rsidRPr="00DA51EF">
        <w:rPr>
          <w:rFonts w:ascii="Times New Roman" w:hAnsi="Times New Roman" w:cs="Times New Roman"/>
          <w:sz w:val="24"/>
          <w:szCs w:val="24"/>
        </w:rPr>
        <w:lastRenderedPageBreak/>
        <w:t>References</w:t>
      </w:r>
    </w:p>
    <w:p w:rsidR="00DA51EF" w:rsidRPr="00DA51EF" w:rsidRDefault="00DA51EF" w:rsidP="00DA51EF">
      <w:pPr>
        <w:spacing w:line="480" w:lineRule="auto"/>
        <w:rPr>
          <w:rFonts w:ascii="Times New Roman" w:hAnsi="Times New Roman" w:cs="Times New Roman"/>
          <w:sz w:val="24"/>
          <w:szCs w:val="24"/>
        </w:rPr>
      </w:pPr>
      <w:r w:rsidRPr="00DA51EF">
        <w:rPr>
          <w:rFonts w:ascii="Times New Roman" w:hAnsi="Times New Roman" w:cs="Times New Roman"/>
          <w:sz w:val="24"/>
          <w:szCs w:val="24"/>
        </w:rPr>
        <w:t>Labossiere, M. (2017): Bathroom Laws: Bathroom Rights retrieved from https://www.homeworkforyou.com/static_media/uploadedfiles/Text%20File%202.txt</w:t>
      </w:r>
    </w:p>
    <w:p w:rsidR="00DB053E" w:rsidRPr="00DA51EF" w:rsidRDefault="00DB053E" w:rsidP="00DA51EF">
      <w:pPr>
        <w:spacing w:line="480" w:lineRule="auto"/>
      </w:pPr>
    </w:p>
    <w:sectPr w:rsidR="00DB053E" w:rsidRPr="00DA51EF" w:rsidSect="00EE18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DFB" w:rsidRDefault="006C2DFB" w:rsidP="00EE1857">
      <w:pPr>
        <w:spacing w:after="0" w:line="240" w:lineRule="auto"/>
      </w:pPr>
      <w:r>
        <w:separator/>
      </w:r>
    </w:p>
  </w:endnote>
  <w:endnote w:type="continuationSeparator" w:id="0">
    <w:p w:rsidR="006C2DFB" w:rsidRDefault="006C2DFB" w:rsidP="00EE18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DFB" w:rsidRDefault="006C2DFB" w:rsidP="00EE1857">
      <w:pPr>
        <w:spacing w:after="0" w:line="240" w:lineRule="auto"/>
      </w:pPr>
      <w:r>
        <w:separator/>
      </w:r>
    </w:p>
  </w:footnote>
  <w:footnote w:type="continuationSeparator" w:id="0">
    <w:p w:rsidR="006C2DFB" w:rsidRDefault="006C2DFB" w:rsidP="00EE18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958930"/>
      <w:docPartObj>
        <w:docPartGallery w:val="Page Numbers (Top of Page)"/>
        <w:docPartUnique/>
      </w:docPartObj>
    </w:sdtPr>
    <w:sdtEndPr>
      <w:rPr>
        <w:noProof/>
      </w:rPr>
    </w:sdtEndPr>
    <w:sdtContent>
      <w:p w:rsidR="00EE1857" w:rsidRDefault="000E5A2A">
        <w:pPr>
          <w:pStyle w:val="Header"/>
          <w:jc w:val="right"/>
        </w:pPr>
        <w:r>
          <w:fldChar w:fldCharType="begin"/>
        </w:r>
        <w:r w:rsidR="00EE1857">
          <w:instrText xml:space="preserve"> PAGE   \* MERGEFORMAT </w:instrText>
        </w:r>
        <w:r>
          <w:fldChar w:fldCharType="separate"/>
        </w:r>
        <w:r w:rsidR="009373CA">
          <w:rPr>
            <w:noProof/>
          </w:rPr>
          <w:t>2</w:t>
        </w:r>
        <w:r>
          <w:rPr>
            <w:noProof/>
          </w:rPr>
          <w:fldChar w:fldCharType="end"/>
        </w:r>
      </w:p>
    </w:sdtContent>
  </w:sdt>
  <w:p w:rsidR="00EE1857" w:rsidRDefault="00EE18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857" w:rsidRPr="00EE1857" w:rsidRDefault="00EE1857" w:rsidP="00EE1857">
    <w:pPr>
      <w:pStyle w:val="Header"/>
      <w:spacing w:line="480" w:lineRule="auto"/>
      <w:rPr>
        <w:rFonts w:ascii="Times New Roman" w:hAnsi="Times New Roman" w:cs="Times New Roman"/>
        <w:sz w:val="24"/>
        <w:szCs w:val="24"/>
      </w:rPr>
    </w:pPr>
    <w:r w:rsidRPr="00EE1857">
      <w:rPr>
        <w:rFonts w:ascii="Times New Roman" w:hAnsi="Times New Roman" w:cs="Times New Roman"/>
        <w:sz w:val="24"/>
        <w:szCs w:val="24"/>
      </w:rPr>
      <w:t>Running Head: BATHROOM RIGHTS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39AF"/>
    <w:rsid w:val="00022114"/>
    <w:rsid w:val="000E5A2A"/>
    <w:rsid w:val="001761A1"/>
    <w:rsid w:val="001B1B6B"/>
    <w:rsid w:val="003C3F6D"/>
    <w:rsid w:val="004639AF"/>
    <w:rsid w:val="00560329"/>
    <w:rsid w:val="005D22BC"/>
    <w:rsid w:val="00691C51"/>
    <w:rsid w:val="006C2DFB"/>
    <w:rsid w:val="006F18A3"/>
    <w:rsid w:val="007012D3"/>
    <w:rsid w:val="00843C9B"/>
    <w:rsid w:val="00927569"/>
    <w:rsid w:val="009373CA"/>
    <w:rsid w:val="009E7C49"/>
    <w:rsid w:val="00A01378"/>
    <w:rsid w:val="00AF4FB0"/>
    <w:rsid w:val="00BD5212"/>
    <w:rsid w:val="00C27063"/>
    <w:rsid w:val="00C87EE9"/>
    <w:rsid w:val="00C928BF"/>
    <w:rsid w:val="00D52B6D"/>
    <w:rsid w:val="00DA51EF"/>
    <w:rsid w:val="00DB053E"/>
    <w:rsid w:val="00EE185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A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BD5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D5212"/>
    <w:rPr>
      <w:rFonts w:ascii="Courier New" w:eastAsia="Times New Roman" w:hAnsi="Courier New" w:cs="Courier New"/>
      <w:sz w:val="20"/>
      <w:szCs w:val="20"/>
    </w:rPr>
  </w:style>
  <w:style w:type="paragraph" w:styleId="Header">
    <w:name w:val="header"/>
    <w:basedOn w:val="Normal"/>
    <w:link w:val="HeaderChar"/>
    <w:uiPriority w:val="99"/>
    <w:unhideWhenUsed/>
    <w:rsid w:val="00EE1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857"/>
  </w:style>
  <w:style w:type="paragraph" w:styleId="Footer">
    <w:name w:val="footer"/>
    <w:basedOn w:val="Normal"/>
    <w:link w:val="FooterChar"/>
    <w:uiPriority w:val="99"/>
    <w:unhideWhenUsed/>
    <w:rsid w:val="00EE1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8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BD5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D5212"/>
    <w:rPr>
      <w:rFonts w:ascii="Courier New" w:eastAsia="Times New Roman" w:hAnsi="Courier New" w:cs="Courier New"/>
      <w:sz w:val="20"/>
      <w:szCs w:val="20"/>
    </w:rPr>
  </w:style>
  <w:style w:type="paragraph" w:styleId="Header">
    <w:name w:val="header"/>
    <w:basedOn w:val="Normal"/>
    <w:link w:val="HeaderChar"/>
    <w:uiPriority w:val="99"/>
    <w:unhideWhenUsed/>
    <w:rsid w:val="00EE1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857"/>
  </w:style>
  <w:style w:type="paragraph" w:styleId="Footer">
    <w:name w:val="footer"/>
    <w:basedOn w:val="Normal"/>
    <w:link w:val="FooterChar"/>
    <w:uiPriority w:val="99"/>
    <w:unhideWhenUsed/>
    <w:rsid w:val="00EE1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857"/>
  </w:style>
</w:styles>
</file>

<file path=word/webSettings.xml><?xml version="1.0" encoding="utf-8"?>
<w:webSettings xmlns:r="http://schemas.openxmlformats.org/officeDocument/2006/relationships" xmlns:w="http://schemas.openxmlformats.org/wordprocessingml/2006/main">
  <w:divs>
    <w:div w:id="873348603">
      <w:bodyDiv w:val="1"/>
      <w:marLeft w:val="0"/>
      <w:marRight w:val="0"/>
      <w:marTop w:val="0"/>
      <w:marBottom w:val="0"/>
      <w:divBdr>
        <w:top w:val="none" w:sz="0" w:space="0" w:color="auto"/>
        <w:left w:val="none" w:sz="0" w:space="0" w:color="auto"/>
        <w:bottom w:val="none" w:sz="0" w:space="0" w:color="auto"/>
        <w:right w:val="none" w:sz="0" w:space="0" w:color="auto"/>
      </w:divBdr>
    </w:div>
    <w:div w:id="211081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2017-11-15T21:11:00Z</dcterms:created>
  <dcterms:modified xsi:type="dcterms:W3CDTF">2017-11-15T21:11:00Z</dcterms:modified>
</cp:coreProperties>
</file>